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664">
      <w:pPr>
        <w:jc w:val="center"/>
      </w:pPr>
      <w:r>
        <w:t>People Over Pipelines</w:t>
      </w:r>
    </w:p>
    <w:p w:rsidR="00000000" w:rsidRDefault="00646664">
      <w:pPr>
        <w:jc w:val="center"/>
      </w:pPr>
      <w:r>
        <w:t>Conference Call – 4/4/16, 7:30PM</w:t>
      </w:r>
    </w:p>
    <w:p w:rsidR="00000000" w:rsidRDefault="00646664">
      <w:pPr>
        <w:jc w:val="center"/>
      </w:pPr>
    </w:p>
    <w:p w:rsidR="00000000" w:rsidRDefault="00646664">
      <w:r>
        <w:t>On the call:</w:t>
      </w:r>
    </w:p>
    <w:p w:rsidR="00000000" w:rsidRDefault="00646664">
      <w:r>
        <w:t>Lena</w:t>
      </w:r>
    </w:p>
    <w:p w:rsidR="00000000" w:rsidRDefault="00646664">
      <w:r>
        <w:t>Agnes</w:t>
      </w:r>
    </w:p>
    <w:p w:rsidR="00000000" w:rsidRDefault="00646664">
      <w:r>
        <w:t>Rita</w:t>
      </w:r>
    </w:p>
    <w:p w:rsidR="00000000" w:rsidRDefault="00646664">
      <w:r>
        <w:t>Katie</w:t>
      </w:r>
    </w:p>
    <w:p w:rsidR="00000000" w:rsidRDefault="00646664">
      <w:r>
        <w:t>Glen</w:t>
      </w:r>
    </w:p>
    <w:p w:rsidR="00000000" w:rsidRDefault="00646664">
      <w:r>
        <w:t>Martha</w:t>
      </w:r>
    </w:p>
    <w:p w:rsidR="00000000" w:rsidRDefault="00646664">
      <w:r>
        <w:t>Jean</w:t>
      </w:r>
    </w:p>
    <w:p w:rsidR="00000000" w:rsidRDefault="00646664">
      <w:r>
        <w:t>Belinda</w:t>
      </w:r>
    </w:p>
    <w:p w:rsidR="00000000" w:rsidRDefault="00646664">
      <w:r>
        <w:t>Patti</w:t>
      </w:r>
    </w:p>
    <w:p w:rsidR="00000000" w:rsidRDefault="00646664">
      <w:r>
        <w:t>Al</w:t>
      </w:r>
    </w:p>
    <w:p w:rsidR="00000000" w:rsidRDefault="00646664"/>
    <w:p w:rsidR="00000000" w:rsidRDefault="00646664">
      <w:r>
        <w:t>Rita gave an overview of the meeting Agnes, Belinda, Martha and she had with “Bill” on the inner workings of the NJDEP.</w:t>
      </w:r>
    </w:p>
    <w:p w:rsidR="00000000" w:rsidRDefault="00646664">
      <w:r>
        <w:t>The action</w:t>
      </w:r>
      <w:r>
        <w:t>s we take will be a delaying tactic and will put a damper on the progress of the GSEP and SRL and might even stop them.</w:t>
      </w:r>
    </w:p>
    <w:p w:rsidR="00000000" w:rsidRDefault="00646664">
      <w:r>
        <w:t>There is a sense of urgency but we should focus on the April 26</w:t>
      </w:r>
      <w:r>
        <w:rPr>
          <w:vertAlign w:val="superscript"/>
        </w:rPr>
        <w:t>th</w:t>
      </w:r>
      <w:r>
        <w:t xml:space="preserve"> </w:t>
      </w:r>
      <w:proofErr w:type="gramStart"/>
      <w:r>
        <w:t>Dewatering</w:t>
      </w:r>
      <w:proofErr w:type="gramEnd"/>
      <w:r>
        <w:t xml:space="preserve"> hearing which we think Chesterfield requested. It is their right to have a hearing and Lena said others </w:t>
      </w:r>
      <w:proofErr w:type="gramStart"/>
      <w:r>
        <w:t>can</w:t>
      </w:r>
      <w:proofErr w:type="gramEnd"/>
      <w:r>
        <w:t xml:space="preserve"> request hearing as well, groups, municipalities and people. The DEP doesn't really want to hold them but we will force them to.</w:t>
      </w:r>
    </w:p>
    <w:p w:rsidR="00000000" w:rsidRDefault="00646664">
      <w:r>
        <w:t xml:space="preserve">We can use the hearings to present our case to not only the DEP, </w:t>
      </w:r>
      <w:proofErr w:type="gramStart"/>
      <w:r>
        <w:t>but</w:t>
      </w:r>
      <w:proofErr w:type="gramEnd"/>
      <w:r>
        <w:t xml:space="preserve"> the press </w:t>
      </w:r>
      <w:r>
        <w:t>and those in the audience. To do this we must craft our first comments carefully to avoid the DEP attempts to keep the focus narrow.</w:t>
      </w:r>
    </w:p>
    <w:p w:rsidR="00000000" w:rsidRDefault="00646664">
      <w:r>
        <w:t>These hearings force the state into a holding pattern, they must respond to all questions and comments and some of our questions will be designed to embarrass them and make them nervous.</w:t>
      </w:r>
    </w:p>
    <w:p w:rsidR="00000000" w:rsidRDefault="00646664">
      <w:r>
        <w:t>Some of our questions and comments will also serve as the basis of appeals to the Office of Administrative Law should things come to that. The appeals also serve as a delaying tactic.</w:t>
      </w:r>
    </w:p>
    <w:p w:rsidR="00000000" w:rsidRDefault="00646664">
      <w:r>
        <w:t>Martha s</w:t>
      </w:r>
      <w:r>
        <w:t xml:space="preserve">poke about the Clean Water </w:t>
      </w:r>
      <w:proofErr w:type="gramStart"/>
      <w:r>
        <w:t>Act which</w:t>
      </w:r>
      <w:proofErr w:type="gramEnd"/>
      <w:r>
        <w:t xml:space="preserve"> states: “All existing uses shall be protected” which means if a frog lives there and he won't be able to live there after the construction, it stops the project.</w:t>
      </w:r>
    </w:p>
    <w:p w:rsidR="00000000" w:rsidRDefault="00646664">
      <w:r>
        <w:t>The states are charged with implementing the Clean Water Act. NJDEP usually just issues a Clean Water Certificate but that does not meet the standard and we must challenge this!</w:t>
      </w:r>
    </w:p>
    <w:p w:rsidR="00000000" w:rsidRDefault="00646664">
      <w:r>
        <w:t>So the more comments and questions the better and the more OPRA request the better. We need to pour over the documents and find that AH</w:t>
      </w:r>
      <w:r>
        <w:t xml:space="preserve">A </w:t>
      </w:r>
      <w:proofErr w:type="gramStart"/>
      <w:r>
        <w:t>document</w:t>
      </w:r>
      <w:proofErr w:type="gramEnd"/>
      <w:r>
        <w:t>.</w:t>
      </w:r>
    </w:p>
    <w:p w:rsidR="00000000" w:rsidRDefault="00646664">
      <w:r>
        <w:t>We are going to meet in person on April 12</w:t>
      </w:r>
      <w:r>
        <w:rPr>
          <w:vertAlign w:val="superscript"/>
        </w:rPr>
        <w:t>th</w:t>
      </w:r>
      <w:r>
        <w:t xml:space="preserve">. </w:t>
      </w:r>
      <w:proofErr w:type="gramStart"/>
      <w:r>
        <w:t xml:space="preserve">Maybe at the Chesterfield Municipal Building or at Patti or </w:t>
      </w:r>
      <w:proofErr w:type="spellStart"/>
      <w:r>
        <w:t>Ritas</w:t>
      </w:r>
      <w:proofErr w:type="spellEnd"/>
      <w:r>
        <w:t>.</w:t>
      </w:r>
      <w:proofErr w:type="gramEnd"/>
    </w:p>
    <w:p w:rsidR="00000000" w:rsidRDefault="00646664">
      <w:r>
        <w:t xml:space="preserve">Belinda filled us in on the requests she's made thus far. She filed 2 requests and received two receipts. The requests can take up to a week. She wants to see if she's doing it right and then she will put together a </w:t>
      </w:r>
      <w:proofErr w:type="gramStart"/>
      <w:r>
        <w:t>step by step</w:t>
      </w:r>
      <w:proofErr w:type="gramEnd"/>
      <w:r>
        <w:t xml:space="preserve"> guide for the rest of us.</w:t>
      </w:r>
    </w:p>
    <w:p w:rsidR="00000000" w:rsidRDefault="00646664">
      <w:r>
        <w:t xml:space="preserve">Belinda told us she has been reading the DEP </w:t>
      </w:r>
      <w:proofErr w:type="gramStart"/>
      <w:r>
        <w:t>Bulletin  which</w:t>
      </w:r>
      <w:proofErr w:type="gramEnd"/>
      <w:r>
        <w:t xml:space="preserve"> comes out </w:t>
      </w:r>
      <w:proofErr w:type="spellStart"/>
      <w:r>
        <w:t>evry</w:t>
      </w:r>
      <w:proofErr w:type="spellEnd"/>
      <w:r>
        <w:t xml:space="preserve"> </w:t>
      </w:r>
      <w:proofErr w:type="spellStart"/>
      <w:r>
        <w:t>Monday.She</w:t>
      </w:r>
      <w:proofErr w:type="spellEnd"/>
      <w:r>
        <w:t xml:space="preserve"> went back a year looking for reports in Burli</w:t>
      </w:r>
      <w:r>
        <w:t xml:space="preserve">ngton County. She did find </w:t>
      </w:r>
      <w:proofErr w:type="gramStart"/>
      <w:r>
        <w:t>Bordentown's  Flood</w:t>
      </w:r>
      <w:proofErr w:type="gramEnd"/>
      <w:r>
        <w:t xml:space="preserve"> Hazard Appeal.</w:t>
      </w:r>
    </w:p>
    <w:p w:rsidR="00000000" w:rsidRDefault="00646664">
      <w:r>
        <w:t>Agnes wondered about the PSE&amp;G substation site.</w:t>
      </w:r>
    </w:p>
    <w:p w:rsidR="00000000" w:rsidRDefault="00646664">
      <w:r>
        <w:t>“</w:t>
      </w:r>
      <w:r>
        <w:t>Bill” told us it's better to request an in-person viewing of the documents because DEP will often send a simple summary electronically.</w:t>
      </w:r>
    </w:p>
    <w:p w:rsidR="00000000" w:rsidRDefault="00646664">
      <w:r>
        <w:t>Rita said she would go to DEP, Belinda and Jean also said they could go. Jean also volunteered to do research.</w:t>
      </w:r>
    </w:p>
    <w:p w:rsidR="00000000" w:rsidRDefault="00646664">
      <w:r>
        <w:t>It is very important to get a large turnout for the April 26</w:t>
      </w:r>
      <w:r>
        <w:rPr>
          <w:vertAlign w:val="superscript"/>
        </w:rPr>
        <w:t>th</w:t>
      </w:r>
      <w:r>
        <w:t xml:space="preserve"> hearing. We need to show there is strong </w:t>
      </w:r>
      <w:r>
        <w:lastRenderedPageBreak/>
        <w:t>opposition to theses projects.</w:t>
      </w:r>
    </w:p>
    <w:p w:rsidR="00000000" w:rsidRDefault="00646664">
      <w:r>
        <w:t>Jean will contact t</w:t>
      </w:r>
      <w:r>
        <w:t xml:space="preserve">he Facebook guru from responsible-pipeline </w:t>
      </w:r>
      <w:bookmarkStart w:id="0" w:name="_GoBack"/>
      <w:bookmarkEnd w:id="0"/>
    </w:p>
    <w:p w:rsidR="00000000" w:rsidRDefault="00646664">
      <w:r>
        <w:t>We need to generate a flyer that includes the entire route.</w:t>
      </w:r>
    </w:p>
    <w:p w:rsidR="00000000" w:rsidRDefault="00646664">
      <w:r>
        <w:t>We will ask Chesterfield as well as North Hanover to do a mailing.</w:t>
      </w:r>
    </w:p>
    <w:p w:rsidR="00000000" w:rsidRDefault="00646664">
      <w:r>
        <w:t>We need to do a press release as well as a fact sheet/white paper to hand out at the hearing.</w:t>
      </w:r>
    </w:p>
    <w:p w:rsidR="00000000" w:rsidRDefault="00646664">
      <w:r>
        <w:t>Lena will email Agnes a .</w:t>
      </w:r>
      <w:proofErr w:type="spellStart"/>
      <w:r>
        <w:t>pdf</w:t>
      </w:r>
      <w:proofErr w:type="spellEnd"/>
      <w:r>
        <w:t xml:space="preserve"> of the Delaware </w:t>
      </w:r>
      <w:proofErr w:type="spellStart"/>
      <w:r>
        <w:t>Riverkeepers</w:t>
      </w:r>
      <w:proofErr w:type="spellEnd"/>
      <w:r>
        <w:t xml:space="preserve"> postcard that we can use as a template.</w:t>
      </w:r>
    </w:p>
    <w:p w:rsidR="00000000" w:rsidRDefault="00646664">
      <w:r>
        <w:t>We will meet on the 12</w:t>
      </w:r>
      <w:r>
        <w:rPr>
          <w:vertAlign w:val="superscript"/>
        </w:rPr>
        <w:t>th</w:t>
      </w:r>
      <w:r>
        <w:t xml:space="preserve"> to go over our strategy for the hearing and organize speakers.</w:t>
      </w:r>
    </w:p>
    <w:p w:rsidR="00000000" w:rsidRDefault="00646664">
      <w:r>
        <w:t>Lena suggested we request a NJDEP hearin</w:t>
      </w:r>
      <w:r>
        <w:t>g on the SRL.</w:t>
      </w:r>
    </w:p>
    <w:p w:rsidR="00000000" w:rsidRDefault="00646664"/>
    <w:p w:rsidR="00000000" w:rsidRDefault="00646664">
      <w:r>
        <w:t xml:space="preserve">Belinda told us Walter sent the check and she deposited it. She thinks Beth Ann was talking about a </w:t>
      </w:r>
      <w:proofErr w:type="spellStart"/>
      <w:r>
        <w:t>GoFundMe</w:t>
      </w:r>
      <w:proofErr w:type="spellEnd"/>
      <w:r>
        <w:t xml:space="preserve"> campaign and we might need to hire a lawyer at some point.</w:t>
      </w:r>
    </w:p>
    <w:p w:rsidR="00000000" w:rsidRDefault="00646664">
      <w:r>
        <w:t>Jean asked about the Sierra Club and the cancelled conference call. She will reach out to Jamie and try to reschedule.</w:t>
      </w:r>
    </w:p>
    <w:p w:rsidR="00000000" w:rsidRDefault="00646664"/>
    <w:p w:rsidR="00000000" w:rsidRDefault="00646664">
      <w:r>
        <w:t xml:space="preserve">The sign on letter and the Freeholders meeting was discussed. Please continue to get signatures, we are now using the multi-county version but will present </w:t>
      </w:r>
      <w:proofErr w:type="spellStart"/>
      <w:r>
        <w:t>Garagiano</w:t>
      </w:r>
      <w:proofErr w:type="spellEnd"/>
      <w:r>
        <w:t xml:space="preserve"> with the original on the 13</w:t>
      </w:r>
      <w:r>
        <w:rPr>
          <w:vertAlign w:val="superscript"/>
        </w:rPr>
        <w:t>th</w:t>
      </w:r>
      <w:r>
        <w:t>.</w:t>
      </w:r>
    </w:p>
    <w:p w:rsidR="00000000" w:rsidRDefault="00646664">
      <w:r>
        <w:t xml:space="preserve">Martha will </w:t>
      </w:r>
      <w:r>
        <w:t>email all the signatories and ask that they attend the meeting.</w:t>
      </w:r>
    </w:p>
    <w:p w:rsidR="00000000" w:rsidRDefault="00646664">
      <w:r>
        <w:t xml:space="preserve">There was a discussion about “boosting” the </w:t>
      </w:r>
      <w:proofErr w:type="spellStart"/>
      <w:r>
        <w:t>facebook</w:t>
      </w:r>
      <w:proofErr w:type="spellEnd"/>
      <w:r>
        <w:t xml:space="preserve"> event. Belinda and Jean will coordinate that.</w:t>
      </w:r>
    </w:p>
    <w:p w:rsidR="00000000" w:rsidRDefault="00646664"/>
    <w:p w:rsidR="00000000" w:rsidRDefault="00646664">
      <w:r>
        <w:t>Thanks</w:t>
      </w:r>
    </w:p>
    <w:p w:rsidR="00000000" w:rsidRDefault="00646664">
      <w:r>
        <w:t>Agnes Marsala</w:t>
      </w: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4"/>
    <w:rsid w:val="006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marsala</dc:creator>
  <cp:keywords/>
  <cp:lastModifiedBy>Agnes Marsala</cp:lastModifiedBy>
  <cp:revision>2</cp:revision>
  <cp:lastPrinted>1601-01-01T00:00:00Z</cp:lastPrinted>
  <dcterms:created xsi:type="dcterms:W3CDTF">2016-09-25T16:08:00Z</dcterms:created>
  <dcterms:modified xsi:type="dcterms:W3CDTF">2016-09-25T16:08:00Z</dcterms:modified>
</cp:coreProperties>
</file>