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7FC" w:rsidRPr="005C2CE2" w:rsidRDefault="005C037D" w:rsidP="00C717FC">
      <w:pPr>
        <w:jc w:val="center"/>
        <w:rPr>
          <w:rFonts w:ascii="Verdana" w:hAnsi="Verdana"/>
          <w:b/>
          <w:sz w:val="28"/>
          <w:szCs w:val="28"/>
        </w:rPr>
      </w:pPr>
      <w:bookmarkStart w:id="0" w:name="_GoBack"/>
      <w:r w:rsidRPr="005C2CE2">
        <w:rPr>
          <w:rFonts w:ascii="Verdana" w:hAnsi="Verdana"/>
          <w:b/>
          <w:sz w:val="28"/>
          <w:szCs w:val="28"/>
        </w:rPr>
        <w:t>NJ</w:t>
      </w:r>
      <w:r w:rsidR="00D2207D" w:rsidRPr="005C2CE2">
        <w:rPr>
          <w:rFonts w:ascii="Verdana" w:hAnsi="Verdana"/>
          <w:b/>
          <w:sz w:val="28"/>
          <w:szCs w:val="28"/>
        </w:rPr>
        <w:t xml:space="preserve">DEP Hearing </w:t>
      </w:r>
      <w:r w:rsidRPr="005C2CE2">
        <w:rPr>
          <w:rFonts w:ascii="Verdana" w:hAnsi="Verdana"/>
          <w:b/>
          <w:sz w:val="28"/>
          <w:szCs w:val="28"/>
        </w:rPr>
        <w:t>– April 26</w:t>
      </w:r>
      <w:r w:rsidRPr="005C2CE2">
        <w:rPr>
          <w:rFonts w:ascii="Verdana" w:hAnsi="Verdana"/>
          <w:b/>
          <w:sz w:val="28"/>
          <w:szCs w:val="28"/>
          <w:vertAlign w:val="superscript"/>
        </w:rPr>
        <w:t>th</w:t>
      </w:r>
      <w:r w:rsidR="00C717FC" w:rsidRPr="005C2CE2">
        <w:rPr>
          <w:rFonts w:ascii="Verdana" w:hAnsi="Verdana"/>
          <w:b/>
          <w:sz w:val="28"/>
          <w:szCs w:val="28"/>
        </w:rPr>
        <w:t xml:space="preserve"> at 5:00pm at Chesterfield Elementary School </w:t>
      </w:r>
      <w:r w:rsidR="00D2207D" w:rsidRPr="005C2CE2">
        <w:rPr>
          <w:rFonts w:ascii="Verdana" w:hAnsi="Verdana"/>
          <w:b/>
          <w:sz w:val="28"/>
          <w:szCs w:val="28"/>
        </w:rPr>
        <w:t xml:space="preserve">– </w:t>
      </w:r>
      <w:r w:rsidR="00C717FC" w:rsidRPr="005C2CE2">
        <w:rPr>
          <w:rFonts w:ascii="Verdana" w:hAnsi="Verdana"/>
          <w:b/>
          <w:sz w:val="28"/>
          <w:szCs w:val="28"/>
        </w:rPr>
        <w:t xml:space="preserve">Public </w:t>
      </w:r>
      <w:r w:rsidR="00D2207D" w:rsidRPr="005C2CE2">
        <w:rPr>
          <w:rFonts w:ascii="Verdana" w:hAnsi="Verdana"/>
          <w:b/>
          <w:sz w:val="28"/>
          <w:szCs w:val="28"/>
        </w:rPr>
        <w:t>Comments</w:t>
      </w:r>
    </w:p>
    <w:p w:rsidR="005328A1" w:rsidRPr="005C2CE2" w:rsidRDefault="005328A1">
      <w:pPr>
        <w:rPr>
          <w:rFonts w:ascii="Verdana" w:hAnsi="Verdana"/>
          <w:i/>
          <w:sz w:val="28"/>
          <w:szCs w:val="28"/>
        </w:rPr>
      </w:pPr>
      <w:r w:rsidRPr="005C2CE2">
        <w:rPr>
          <w:rFonts w:ascii="Verdana" w:hAnsi="Verdana"/>
          <w:i/>
          <w:sz w:val="28"/>
          <w:szCs w:val="28"/>
        </w:rPr>
        <w:t xml:space="preserve">Dear </w:t>
      </w:r>
      <w:r w:rsidR="00E06719" w:rsidRPr="005C2CE2">
        <w:rPr>
          <w:rFonts w:ascii="Verdana" w:hAnsi="Verdana"/>
          <w:i/>
          <w:sz w:val="28"/>
          <w:szCs w:val="28"/>
        </w:rPr>
        <w:t>R</w:t>
      </w:r>
      <w:r w:rsidRPr="005C2CE2">
        <w:rPr>
          <w:rFonts w:ascii="Verdana" w:hAnsi="Verdana"/>
          <w:i/>
          <w:sz w:val="28"/>
          <w:szCs w:val="28"/>
        </w:rPr>
        <w:t>esident:</w:t>
      </w:r>
    </w:p>
    <w:p w:rsidR="00C717FC" w:rsidRPr="005C2CE2" w:rsidRDefault="00C717FC">
      <w:pPr>
        <w:rPr>
          <w:rFonts w:ascii="Verdana" w:hAnsi="Verdana"/>
          <w:b/>
          <w:sz w:val="28"/>
          <w:szCs w:val="28"/>
        </w:rPr>
      </w:pPr>
      <w:r w:rsidRPr="005C2CE2">
        <w:rPr>
          <w:rStyle w:val="Emphasis"/>
          <w:rFonts w:ascii="Verdana" w:hAnsi="Verdana" w:cs="Arial"/>
          <w:color w:val="000000"/>
        </w:rPr>
        <w:t>We prepared this list of requirements so that you can relate your specific concern with the compressor satin and/or pipeline, e.g</w:t>
      </w:r>
      <w:proofErr w:type="gramStart"/>
      <w:r w:rsidRPr="005C2CE2">
        <w:rPr>
          <w:rStyle w:val="Emphasis"/>
          <w:rFonts w:ascii="Verdana" w:hAnsi="Verdana" w:cs="Arial"/>
          <w:color w:val="000000"/>
        </w:rPr>
        <w:t>..</w:t>
      </w:r>
      <w:proofErr w:type="gramEnd"/>
      <w:r w:rsidRPr="005C2CE2">
        <w:rPr>
          <w:rStyle w:val="Emphasis"/>
          <w:rFonts w:ascii="Verdana" w:hAnsi="Verdana" w:cs="Arial"/>
          <w:color w:val="000000"/>
        </w:rPr>
        <w:t xml:space="preserve"> </w:t>
      </w:r>
      <w:proofErr w:type="gramStart"/>
      <w:r w:rsidRPr="005C2CE2">
        <w:rPr>
          <w:rStyle w:val="Emphasis"/>
          <w:rFonts w:ascii="Verdana" w:hAnsi="Verdana" w:cs="Arial"/>
          <w:color w:val="000000"/>
        </w:rPr>
        <w:t>possible</w:t>
      </w:r>
      <w:proofErr w:type="gramEnd"/>
      <w:r w:rsidRPr="005C2CE2">
        <w:rPr>
          <w:rStyle w:val="Emphasis"/>
          <w:rFonts w:ascii="Verdana" w:hAnsi="Verdana" w:cs="Arial"/>
          <w:color w:val="000000"/>
        </w:rPr>
        <w:t xml:space="preserve"> impacts on your well or nearby stream or wetland, to the DEP regulatory requirements. We want DEP to do its job ad protect our community and enforce their own regulations.</w:t>
      </w:r>
    </w:p>
    <w:p w:rsidR="00E06719" w:rsidRPr="005C2CE2" w:rsidRDefault="00E06719" w:rsidP="00E06719">
      <w:pPr>
        <w:spacing w:line="240" w:lineRule="auto"/>
        <w:rPr>
          <w:rFonts w:ascii="Verdana" w:hAnsi="Verdana"/>
          <w:b/>
        </w:rPr>
      </w:pPr>
      <w:r w:rsidRPr="005C2CE2">
        <w:rPr>
          <w:rFonts w:ascii="Verdana" w:hAnsi="Verdana"/>
          <w:b/>
        </w:rPr>
        <w:t xml:space="preserve">The points below are what the Applicant and DEP are required to consider and protect in issuing this permit. </w:t>
      </w:r>
    </w:p>
    <w:p w:rsidR="009428ED" w:rsidRPr="005C2CE2" w:rsidRDefault="009428ED" w:rsidP="00C717FC">
      <w:pPr>
        <w:spacing w:after="0" w:line="240" w:lineRule="auto"/>
        <w:rPr>
          <w:rFonts w:ascii="Verdana" w:hAnsi="Verdana"/>
          <w:b/>
        </w:rPr>
      </w:pPr>
      <w:r w:rsidRPr="005C2CE2">
        <w:rPr>
          <w:rFonts w:ascii="Verdana" w:hAnsi="Verdana"/>
          <w:b/>
        </w:rPr>
        <w:t xml:space="preserve">The rules and regulations we are citing are from: </w:t>
      </w:r>
    </w:p>
    <w:p w:rsidR="009428ED" w:rsidRPr="005C2CE2" w:rsidRDefault="009428ED" w:rsidP="009428ED">
      <w:pPr>
        <w:spacing w:after="0" w:line="240" w:lineRule="auto"/>
        <w:ind w:firstLine="720"/>
        <w:rPr>
          <w:rFonts w:ascii="Verdana" w:hAnsi="Verdana" w:cs="Arial"/>
        </w:rPr>
      </w:pPr>
      <w:r w:rsidRPr="005C2CE2">
        <w:rPr>
          <w:rFonts w:ascii="Verdana" w:hAnsi="Verdana"/>
        </w:rPr>
        <w:t xml:space="preserve">1) </w:t>
      </w:r>
      <w:r w:rsidRPr="005C2CE2">
        <w:rPr>
          <w:rFonts w:ascii="Verdana" w:hAnsi="Verdana" w:cs="Arial"/>
          <w:b/>
          <w:color w:val="000000"/>
        </w:rPr>
        <w:t xml:space="preserve">NJAC </w:t>
      </w:r>
      <w:r w:rsidRPr="005C2CE2">
        <w:rPr>
          <w:rStyle w:val="aqj"/>
          <w:rFonts w:ascii="Verdana" w:hAnsi="Verdana" w:cs="Arial"/>
          <w:b/>
          <w:color w:val="000000"/>
        </w:rPr>
        <w:t>7:19</w:t>
      </w:r>
      <w:r w:rsidRPr="005C2CE2">
        <w:rPr>
          <w:rFonts w:ascii="Verdana" w:hAnsi="Verdana" w:cs="Arial"/>
          <w:color w:val="000000"/>
        </w:rPr>
        <w:t xml:space="preserve"> - a permit is a "privilege" not a right!</w:t>
      </w:r>
      <w:r w:rsidRPr="005C2CE2">
        <w:rPr>
          <w:rFonts w:ascii="Verdana" w:hAnsi="Verdana" w:cs="Arial"/>
        </w:rPr>
        <w:t xml:space="preserve"> </w:t>
      </w:r>
    </w:p>
    <w:p w:rsidR="0064181F" w:rsidRPr="005C2CE2" w:rsidRDefault="009428ED" w:rsidP="009428ED">
      <w:pPr>
        <w:spacing w:after="0" w:line="240" w:lineRule="auto"/>
        <w:ind w:firstLine="720"/>
        <w:rPr>
          <w:rFonts w:ascii="Verdana" w:eastAsia="Times New Roman" w:hAnsi="Verdana" w:cs="Arial"/>
          <w:bCs/>
          <w:color w:val="000000"/>
        </w:rPr>
      </w:pPr>
      <w:r w:rsidRPr="005C2CE2">
        <w:rPr>
          <w:rFonts w:ascii="Verdana" w:hAnsi="Verdana" w:cs="Arial"/>
        </w:rPr>
        <w:t xml:space="preserve">2) </w:t>
      </w:r>
      <w:r w:rsidRPr="005C2CE2">
        <w:rPr>
          <w:rFonts w:ascii="Verdana" w:hAnsi="Verdana" w:cs="Arial"/>
          <w:b/>
        </w:rPr>
        <w:t>NJAC 7:19 2-3</w:t>
      </w:r>
      <w:r w:rsidRPr="005C2CE2">
        <w:rPr>
          <w:rFonts w:ascii="Verdana" w:hAnsi="Verdana" w:cs="Arial"/>
          <w:bCs/>
          <w:color w:val="000000"/>
        </w:rPr>
        <w:t xml:space="preserve"> </w:t>
      </w:r>
      <w:r w:rsidR="0064181F" w:rsidRPr="005C2CE2">
        <w:rPr>
          <w:rFonts w:ascii="Verdana" w:eastAsia="Times New Roman" w:hAnsi="Verdana" w:cs="Arial"/>
          <w:bCs/>
          <w:color w:val="000000"/>
        </w:rPr>
        <w:t xml:space="preserve">- </w:t>
      </w:r>
      <w:r w:rsidRPr="005C2CE2">
        <w:rPr>
          <w:rFonts w:ascii="Verdana" w:eastAsia="Times New Roman" w:hAnsi="Verdana" w:cs="Arial"/>
          <w:bCs/>
          <w:color w:val="000000"/>
        </w:rPr>
        <w:t xml:space="preserve">Application requirements for Temporary </w:t>
      </w:r>
      <w:r w:rsidR="0064181F" w:rsidRPr="005C2CE2">
        <w:rPr>
          <w:rFonts w:ascii="Verdana" w:eastAsia="Times New Roman" w:hAnsi="Verdana" w:cs="Arial"/>
          <w:bCs/>
          <w:color w:val="000000"/>
        </w:rPr>
        <w:t xml:space="preserve">  </w:t>
      </w:r>
    </w:p>
    <w:p w:rsidR="009428ED" w:rsidRPr="005C2CE2" w:rsidRDefault="0064181F" w:rsidP="0064181F">
      <w:pPr>
        <w:spacing w:after="0" w:line="240" w:lineRule="auto"/>
        <w:ind w:firstLine="720"/>
        <w:rPr>
          <w:rFonts w:ascii="Verdana" w:eastAsia="Times New Roman" w:hAnsi="Verdana" w:cs="Arial"/>
          <w:bCs/>
          <w:color w:val="000000"/>
        </w:rPr>
      </w:pPr>
      <w:r w:rsidRPr="005C2CE2">
        <w:rPr>
          <w:rFonts w:ascii="Verdana" w:eastAsia="Times New Roman" w:hAnsi="Verdana" w:cs="Arial"/>
          <w:bCs/>
          <w:color w:val="000000"/>
        </w:rPr>
        <w:t xml:space="preserve">    </w:t>
      </w:r>
      <w:r w:rsidR="009428ED" w:rsidRPr="005C2CE2">
        <w:rPr>
          <w:rFonts w:ascii="Verdana" w:eastAsia="Times New Roman" w:hAnsi="Verdana" w:cs="Arial"/>
          <w:bCs/>
          <w:color w:val="000000"/>
        </w:rPr>
        <w:t>Dewatering Permits  </w:t>
      </w:r>
      <w:r w:rsidRPr="005C2CE2">
        <w:rPr>
          <w:rFonts w:ascii="Verdana" w:eastAsia="Times New Roman" w:hAnsi="Verdana" w:cs="Arial"/>
          <w:bCs/>
          <w:color w:val="000000"/>
        </w:rPr>
        <w:tab/>
      </w:r>
    </w:p>
    <w:p w:rsidR="0064181F" w:rsidRPr="005C2CE2" w:rsidRDefault="0064181F" w:rsidP="0064181F">
      <w:pPr>
        <w:spacing w:after="0" w:line="240" w:lineRule="auto"/>
        <w:ind w:left="720"/>
        <w:rPr>
          <w:rFonts w:ascii="Verdana" w:hAnsi="Verdana" w:cs="Arial"/>
          <w:color w:val="000000"/>
        </w:rPr>
      </w:pPr>
      <w:r w:rsidRPr="005C2CE2">
        <w:rPr>
          <w:rFonts w:ascii="Verdana" w:hAnsi="Verdana" w:cs="Arial"/>
          <w:color w:val="000000"/>
        </w:rPr>
        <w:t xml:space="preserve">3) </w:t>
      </w:r>
      <w:r w:rsidRPr="005C2CE2">
        <w:rPr>
          <w:rFonts w:ascii="Verdana" w:hAnsi="Verdana" w:cs="Arial"/>
          <w:b/>
          <w:color w:val="000000"/>
        </w:rPr>
        <w:t>NJAC 7:98-1e seq.</w:t>
      </w:r>
      <w:r w:rsidRPr="005C2CE2">
        <w:rPr>
          <w:rFonts w:ascii="Verdana" w:hAnsi="Verdana" w:cs="Arial"/>
          <w:color w:val="000000"/>
        </w:rPr>
        <w:t xml:space="preserve"> - the applicant must demonstrate compliance </w:t>
      </w:r>
    </w:p>
    <w:p w:rsidR="0064181F" w:rsidRPr="005C2CE2" w:rsidRDefault="0064181F" w:rsidP="0064181F">
      <w:pPr>
        <w:spacing w:after="0" w:line="240" w:lineRule="auto"/>
        <w:ind w:left="720"/>
        <w:rPr>
          <w:rFonts w:ascii="Verdana" w:eastAsia="Times New Roman" w:hAnsi="Verdana" w:cs="Arial"/>
          <w:b/>
          <w:bCs/>
          <w:color w:val="000000"/>
        </w:rPr>
      </w:pPr>
      <w:r w:rsidRPr="005C2CE2">
        <w:rPr>
          <w:rFonts w:ascii="Verdana" w:hAnsi="Verdana" w:cs="Arial"/>
          <w:color w:val="000000"/>
        </w:rPr>
        <w:t xml:space="preserve">    </w:t>
      </w:r>
      <w:proofErr w:type="gramStart"/>
      <w:r w:rsidRPr="005C2CE2">
        <w:rPr>
          <w:rFonts w:ascii="Verdana" w:hAnsi="Verdana" w:cs="Arial"/>
          <w:color w:val="000000"/>
        </w:rPr>
        <w:t>with</w:t>
      </w:r>
      <w:proofErr w:type="gramEnd"/>
      <w:r w:rsidRPr="005C2CE2">
        <w:rPr>
          <w:rFonts w:ascii="Verdana" w:hAnsi="Verdana" w:cs="Arial"/>
          <w:color w:val="000000"/>
        </w:rPr>
        <w:t xml:space="preserve"> NJ DEP Surface Water Quality Standards (SWQS)</w:t>
      </w:r>
    </w:p>
    <w:p w:rsidR="009428ED" w:rsidRPr="005C2CE2" w:rsidRDefault="009428ED" w:rsidP="0064181F">
      <w:pPr>
        <w:spacing w:after="0" w:line="240" w:lineRule="auto"/>
        <w:ind w:firstLine="720"/>
        <w:rPr>
          <w:rFonts w:ascii="Verdana" w:eastAsia="Times New Roman" w:hAnsi="Verdana" w:cs="Arial"/>
          <w:color w:val="000000"/>
          <w:sz w:val="28"/>
          <w:szCs w:val="28"/>
        </w:rPr>
      </w:pPr>
    </w:p>
    <w:p w:rsidR="005328A1" w:rsidRPr="005C2CE2" w:rsidRDefault="00C717FC" w:rsidP="0064181F">
      <w:pPr>
        <w:spacing w:after="0" w:line="240" w:lineRule="auto"/>
        <w:rPr>
          <w:rStyle w:val="Strong"/>
          <w:rFonts w:ascii="Verdana" w:hAnsi="Verdana" w:cs="Arial"/>
          <w:b w:val="0"/>
          <w:i/>
          <w:color w:val="000000"/>
        </w:rPr>
      </w:pPr>
      <w:r w:rsidRPr="005C2CE2">
        <w:rPr>
          <w:rFonts w:ascii="Verdana" w:hAnsi="Verdana" w:cs="Arial"/>
          <w:i/>
          <w:color w:val="000000"/>
        </w:rPr>
        <w:t>T</w:t>
      </w:r>
      <w:r w:rsidR="00892034" w:rsidRPr="005C2CE2">
        <w:rPr>
          <w:rFonts w:ascii="Verdana" w:hAnsi="Verdana" w:cs="Arial"/>
          <w:i/>
          <w:color w:val="000000"/>
        </w:rPr>
        <w:t>he applicant</w:t>
      </w:r>
      <w:r w:rsidRPr="005C2CE2">
        <w:rPr>
          <w:rFonts w:ascii="Verdana" w:hAnsi="Verdana" w:cs="Arial"/>
          <w:i/>
          <w:color w:val="000000"/>
        </w:rPr>
        <w:t>, Transco,</w:t>
      </w:r>
      <w:r w:rsidR="00892034" w:rsidRPr="005C2CE2">
        <w:rPr>
          <w:rFonts w:ascii="Verdana" w:hAnsi="Verdana" w:cs="Arial"/>
          <w:i/>
          <w:color w:val="000000"/>
        </w:rPr>
        <w:t xml:space="preserve"> shall provide all information which establishes:</w:t>
      </w:r>
      <w:r w:rsidR="00892034" w:rsidRPr="005C2CE2">
        <w:rPr>
          <w:rFonts w:ascii="Verdana" w:hAnsi="Verdana" w:cs="Arial"/>
          <w:color w:val="000000"/>
        </w:rPr>
        <w:t xml:space="preserve"> </w:t>
      </w:r>
      <w:r w:rsidR="00892034" w:rsidRPr="005C2CE2">
        <w:rPr>
          <w:rStyle w:val="Strong"/>
          <w:rFonts w:ascii="Verdana" w:hAnsi="Verdana" w:cs="Arial"/>
          <w:i/>
          <w:color w:val="000000"/>
        </w:rPr>
        <w:t>That the proposed diversion is in the public interest</w:t>
      </w:r>
      <w:r w:rsidR="005B0805" w:rsidRPr="005C2CE2">
        <w:rPr>
          <w:rStyle w:val="Strong"/>
          <w:rFonts w:ascii="Verdana" w:hAnsi="Verdana" w:cs="Arial"/>
          <w:i/>
          <w:color w:val="000000"/>
        </w:rPr>
        <w:t>.</w:t>
      </w:r>
      <w:r w:rsidR="00E06719" w:rsidRPr="005C2CE2">
        <w:rPr>
          <w:rStyle w:val="Strong"/>
          <w:rFonts w:ascii="Verdana" w:hAnsi="Verdana" w:cs="Arial"/>
          <w:i/>
          <w:color w:val="000000"/>
        </w:rPr>
        <w:t xml:space="preserve"> </w:t>
      </w:r>
      <w:r w:rsidR="00E06719" w:rsidRPr="005C2CE2">
        <w:rPr>
          <w:rStyle w:val="Strong"/>
          <w:rFonts w:ascii="Verdana" w:hAnsi="Verdana" w:cs="Arial"/>
          <w:b w:val="0"/>
          <w:i/>
          <w:color w:val="000000"/>
        </w:rPr>
        <w:t>This is our opportunity to speak out if we do not feel it is in the public interest.</w:t>
      </w:r>
    </w:p>
    <w:p w:rsidR="009428ED" w:rsidRPr="005C2CE2" w:rsidRDefault="009428ED" w:rsidP="00C717FC">
      <w:pPr>
        <w:spacing w:after="0"/>
        <w:jc w:val="center"/>
        <w:rPr>
          <w:rFonts w:ascii="Verdana" w:hAnsi="Verdana"/>
        </w:rPr>
      </w:pPr>
    </w:p>
    <w:p w:rsidR="005328A1" w:rsidRPr="005C2CE2" w:rsidRDefault="005328A1">
      <w:pPr>
        <w:rPr>
          <w:rFonts w:ascii="Verdana" w:hAnsi="Verdana"/>
          <w:b/>
          <w:i/>
          <w:sz w:val="28"/>
          <w:szCs w:val="28"/>
          <w:u w:val="single"/>
        </w:rPr>
      </w:pPr>
      <w:r w:rsidRPr="005C2CE2">
        <w:rPr>
          <w:rFonts w:ascii="Verdana" w:hAnsi="Verdana"/>
          <w:b/>
          <w:i/>
          <w:sz w:val="28"/>
          <w:szCs w:val="28"/>
          <w:u w:val="single"/>
        </w:rPr>
        <w:t>An example of what you can say when you speak is:</w:t>
      </w:r>
    </w:p>
    <w:p w:rsidR="005328A1" w:rsidRPr="005C2CE2" w:rsidRDefault="005328A1" w:rsidP="0064181F">
      <w:pPr>
        <w:spacing w:after="0" w:line="240" w:lineRule="auto"/>
        <w:rPr>
          <w:rFonts w:ascii="Verdana" w:hAnsi="Verdana"/>
          <w:sz w:val="28"/>
          <w:szCs w:val="28"/>
          <w:u w:val="single"/>
        </w:rPr>
      </w:pPr>
      <w:r w:rsidRPr="005C2CE2">
        <w:rPr>
          <w:rFonts w:ascii="Verdana" w:hAnsi="Verdana"/>
          <w:sz w:val="28"/>
          <w:szCs w:val="28"/>
        </w:rPr>
        <w:t xml:space="preserve">My name is _______ I live______ I care about________, </w:t>
      </w:r>
      <w:r w:rsidR="00892034" w:rsidRPr="005C2CE2">
        <w:rPr>
          <w:rFonts w:ascii="Verdana" w:hAnsi="Verdana"/>
          <w:sz w:val="28"/>
          <w:szCs w:val="28"/>
        </w:rPr>
        <w:t xml:space="preserve">and your rules require you to do these things in accordance with the </w:t>
      </w:r>
      <w:r w:rsidR="00892034" w:rsidRPr="005C2CE2">
        <w:rPr>
          <w:rFonts w:ascii="Verdana" w:hAnsi="Verdana"/>
          <w:sz w:val="28"/>
          <w:szCs w:val="28"/>
          <w:u w:val="single"/>
        </w:rPr>
        <w:t xml:space="preserve">Guidance </w:t>
      </w:r>
      <w:proofErr w:type="gramStart"/>
      <w:r w:rsidR="00892034" w:rsidRPr="005C2CE2">
        <w:rPr>
          <w:rFonts w:ascii="Verdana" w:hAnsi="Verdana"/>
          <w:sz w:val="28"/>
          <w:szCs w:val="28"/>
          <w:u w:val="single"/>
        </w:rPr>
        <w:t>document  NJ</w:t>
      </w:r>
      <w:proofErr w:type="gramEnd"/>
      <w:r w:rsidR="00892034" w:rsidRPr="005C2CE2">
        <w:rPr>
          <w:rFonts w:ascii="Verdana" w:hAnsi="Verdana"/>
          <w:sz w:val="28"/>
          <w:szCs w:val="28"/>
          <w:u w:val="single"/>
        </w:rPr>
        <w:t xml:space="preserve"> Geological &amp; Water Survey Technical Memorandum 12-2.</w:t>
      </w:r>
    </w:p>
    <w:p w:rsidR="0064181F" w:rsidRPr="005C2CE2" w:rsidRDefault="0064181F" w:rsidP="0064181F">
      <w:pPr>
        <w:spacing w:after="0" w:line="240" w:lineRule="auto"/>
        <w:rPr>
          <w:rFonts w:ascii="Verdana" w:hAnsi="Verdana"/>
          <w:sz w:val="28"/>
          <w:szCs w:val="28"/>
        </w:rPr>
      </w:pPr>
    </w:p>
    <w:p w:rsidR="00AE0414" w:rsidRPr="005C2CE2" w:rsidRDefault="00AE0414" w:rsidP="008C4B52">
      <w:pPr>
        <w:pStyle w:val="ListParagraph"/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r w:rsidRPr="005C2CE2">
        <w:rPr>
          <w:rFonts w:ascii="Verdana" w:hAnsi="Verdana"/>
          <w:b/>
          <w:sz w:val="28"/>
          <w:szCs w:val="28"/>
          <w:u w:val="single"/>
        </w:rPr>
        <w:t xml:space="preserve">APPLICANT REQUIREMENTS: </w:t>
      </w:r>
    </w:p>
    <w:p w:rsidR="00E06719" w:rsidRPr="005C2CE2" w:rsidRDefault="00D2207D" w:rsidP="008C4B52">
      <w:pPr>
        <w:pStyle w:val="ListParagraph"/>
        <w:numPr>
          <w:ilvl w:val="1"/>
          <w:numId w:val="1"/>
        </w:numPr>
        <w:rPr>
          <w:rFonts w:ascii="Verdana" w:hAnsi="Verdana"/>
        </w:rPr>
      </w:pPr>
      <w:r w:rsidRPr="005C2CE2">
        <w:rPr>
          <w:rFonts w:ascii="Verdana" w:hAnsi="Verdana" w:cs="Arial"/>
          <w:color w:val="000000"/>
        </w:rPr>
        <w:t>The applicant shall discuss the geology, hydrogeology, and the expected impacts of the proposed diversion both on the resource and other users of the water resource. </w:t>
      </w:r>
      <w:r w:rsidR="004B1B55" w:rsidRPr="005C2CE2">
        <w:rPr>
          <w:rFonts w:ascii="Verdana" w:hAnsi="Verdana" w:cs="Arial"/>
          <w:color w:val="000000"/>
        </w:rPr>
        <w:t xml:space="preserve">This should be done in accordance with the NJ Geological &amp; Water Survey Technical Memorandum </w:t>
      </w:r>
    </w:p>
    <w:p w:rsidR="00D2207D" w:rsidRPr="005C2CE2" w:rsidRDefault="004B1B55" w:rsidP="00E06719">
      <w:pPr>
        <w:pStyle w:val="ListParagraph"/>
        <w:tabs>
          <w:tab w:val="left" w:pos="4605"/>
        </w:tabs>
        <w:ind w:left="1440"/>
        <w:rPr>
          <w:rFonts w:ascii="Verdana" w:hAnsi="Verdana"/>
          <w:sz w:val="28"/>
          <w:szCs w:val="28"/>
        </w:rPr>
      </w:pPr>
      <w:r w:rsidRPr="005C2CE2">
        <w:rPr>
          <w:rFonts w:ascii="Verdana" w:hAnsi="Verdana" w:cs="Arial"/>
          <w:color w:val="000000"/>
        </w:rPr>
        <w:t>12-2</w:t>
      </w:r>
      <w:proofErr w:type="gramStart"/>
      <w:r w:rsidR="00E06719" w:rsidRPr="005C2CE2">
        <w:rPr>
          <w:rFonts w:ascii="Verdana" w:hAnsi="Verdana" w:cs="Arial"/>
          <w:color w:val="000000"/>
        </w:rPr>
        <w:t>.  It</w:t>
      </w:r>
      <w:proofErr w:type="gramEnd"/>
      <w:r w:rsidR="00E06719" w:rsidRPr="005C2CE2">
        <w:rPr>
          <w:rFonts w:ascii="Verdana" w:hAnsi="Verdana" w:cs="Arial"/>
          <w:color w:val="000000"/>
        </w:rPr>
        <w:t xml:space="preserve"> should include:</w:t>
      </w:r>
      <w:r w:rsidR="00E06719" w:rsidRPr="005C2CE2">
        <w:rPr>
          <w:rFonts w:ascii="Verdana" w:hAnsi="Verdana" w:cs="Arial"/>
          <w:color w:val="000000"/>
        </w:rPr>
        <w:tab/>
      </w:r>
    </w:p>
    <w:p w:rsidR="005328A1" w:rsidRPr="005C2CE2" w:rsidRDefault="005328A1" w:rsidP="004B1B55">
      <w:pPr>
        <w:pStyle w:val="ListParagraph"/>
        <w:rPr>
          <w:rFonts w:ascii="Verdana" w:hAnsi="Verdana"/>
        </w:rPr>
      </w:pPr>
    </w:p>
    <w:p w:rsidR="00D2207D" w:rsidRPr="005C2CE2" w:rsidRDefault="00D2207D" w:rsidP="008C4B52">
      <w:pPr>
        <w:pStyle w:val="ListParagraph"/>
        <w:numPr>
          <w:ilvl w:val="2"/>
          <w:numId w:val="1"/>
        </w:numPr>
        <w:rPr>
          <w:rFonts w:ascii="Verdana" w:hAnsi="Verdana"/>
          <w:b/>
        </w:rPr>
      </w:pPr>
      <w:r w:rsidRPr="005C2CE2">
        <w:rPr>
          <w:rFonts w:ascii="Verdana" w:hAnsi="Verdana"/>
          <w:b/>
        </w:rPr>
        <w:t>Impact on Resources</w:t>
      </w:r>
    </w:p>
    <w:p w:rsidR="00AE0414" w:rsidRPr="005C2CE2" w:rsidRDefault="00AE0414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Ground Water</w:t>
      </w:r>
    </w:p>
    <w:p w:rsidR="00AE0414" w:rsidRPr="005C2CE2" w:rsidRDefault="00AE0414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Agricultural wells; Residential wells</w:t>
      </w:r>
    </w:p>
    <w:p w:rsidR="00D2207D" w:rsidRPr="005C2CE2" w:rsidRDefault="00D2207D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Surface Water Flow</w:t>
      </w:r>
    </w:p>
    <w:p w:rsidR="00AE0414" w:rsidRPr="005C2CE2" w:rsidRDefault="00AE0414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Wetlands</w:t>
      </w:r>
    </w:p>
    <w:p w:rsidR="00AE0414" w:rsidRPr="005C2CE2" w:rsidRDefault="00AE0414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Aquatic Life</w:t>
      </w:r>
    </w:p>
    <w:p w:rsidR="00D2207D" w:rsidRPr="005C2CE2" w:rsidRDefault="00D2207D" w:rsidP="00AE0414">
      <w:pPr>
        <w:pStyle w:val="ListParagraph"/>
        <w:ind w:left="2160"/>
        <w:rPr>
          <w:rFonts w:ascii="Verdana" w:hAnsi="Verdana"/>
        </w:rPr>
      </w:pPr>
      <w:r w:rsidRPr="005C2CE2">
        <w:rPr>
          <w:rFonts w:ascii="Verdana" w:hAnsi="Verdana"/>
          <w:sz w:val="28"/>
          <w:szCs w:val="28"/>
        </w:rPr>
        <w:lastRenderedPageBreak/>
        <w:tab/>
      </w:r>
      <w:r w:rsidRPr="005C2CE2">
        <w:rPr>
          <w:rFonts w:ascii="Verdana" w:hAnsi="Verdana"/>
          <w:sz w:val="28"/>
          <w:szCs w:val="28"/>
        </w:rPr>
        <w:tab/>
      </w:r>
      <w:r w:rsidRPr="005C2CE2">
        <w:rPr>
          <w:rFonts w:ascii="Verdana" w:hAnsi="Verdana"/>
        </w:rPr>
        <w:tab/>
      </w:r>
      <w:r w:rsidRPr="005C2CE2">
        <w:rPr>
          <w:rFonts w:ascii="Verdana" w:hAnsi="Verdana"/>
        </w:rPr>
        <w:tab/>
      </w:r>
    </w:p>
    <w:p w:rsidR="005B0805" w:rsidRPr="005C2CE2" w:rsidRDefault="00D2207D" w:rsidP="008C4B52">
      <w:pPr>
        <w:pStyle w:val="ListParagraph"/>
        <w:numPr>
          <w:ilvl w:val="1"/>
          <w:numId w:val="1"/>
        </w:numPr>
        <w:rPr>
          <w:rStyle w:val="Strong"/>
          <w:rFonts w:ascii="Verdana" w:hAnsi="Verdana"/>
          <w:b w:val="0"/>
          <w:bCs w:val="0"/>
        </w:rPr>
      </w:pPr>
      <w:r w:rsidRPr="005C2CE2">
        <w:rPr>
          <w:rFonts w:ascii="Verdana" w:hAnsi="Verdana" w:cs="Arial"/>
          <w:color w:val="000000"/>
        </w:rPr>
        <w:t>That the plans for the proposed diversion are</w:t>
      </w:r>
      <w:r w:rsidRPr="005C2CE2">
        <w:rPr>
          <w:rStyle w:val="Strong"/>
          <w:rFonts w:ascii="Verdana" w:hAnsi="Verdana" w:cs="Arial"/>
          <w:color w:val="000000"/>
        </w:rPr>
        <w:t xml:space="preserve"> just and equitable to the other water users </w:t>
      </w:r>
      <w:r w:rsidRPr="005C2CE2">
        <w:rPr>
          <w:rFonts w:ascii="Verdana" w:hAnsi="Verdana" w:cs="Arial"/>
          <w:color w:val="000000"/>
        </w:rPr>
        <w:t>affected thereby, and that</w:t>
      </w:r>
      <w:r w:rsidRPr="005C2CE2">
        <w:rPr>
          <w:rStyle w:val="Strong"/>
          <w:rFonts w:ascii="Verdana" w:hAnsi="Verdana" w:cs="Arial"/>
          <w:color w:val="000000"/>
        </w:rPr>
        <w:t xml:space="preserve"> the withdrawal does not adversely affect other existing withdrawals, either ground or surface</w:t>
      </w:r>
      <w:r w:rsidR="00D0146C" w:rsidRPr="005C2CE2">
        <w:rPr>
          <w:rStyle w:val="Strong"/>
          <w:rFonts w:ascii="Verdana" w:hAnsi="Verdana" w:cs="Arial"/>
          <w:color w:val="000000"/>
        </w:rPr>
        <w:t>.</w:t>
      </w:r>
    </w:p>
    <w:p w:rsidR="00B1749B" w:rsidRPr="005C2CE2" w:rsidRDefault="00B1749B" w:rsidP="00B1749B">
      <w:pPr>
        <w:pStyle w:val="ListParagraph"/>
        <w:ind w:left="2160"/>
        <w:rPr>
          <w:rStyle w:val="Strong"/>
          <w:rFonts w:ascii="Verdana" w:hAnsi="Verdana"/>
          <w:b w:val="0"/>
          <w:bCs w:val="0"/>
        </w:rPr>
      </w:pPr>
    </w:p>
    <w:p w:rsidR="00E06719" w:rsidRPr="005C2CE2" w:rsidRDefault="00D0146C" w:rsidP="008C4B52">
      <w:pPr>
        <w:pStyle w:val="ListParagraph"/>
        <w:numPr>
          <w:ilvl w:val="2"/>
          <w:numId w:val="1"/>
        </w:numPr>
        <w:rPr>
          <w:rStyle w:val="Strong"/>
          <w:rFonts w:ascii="Verdana" w:hAnsi="Verdana"/>
          <w:b w:val="0"/>
          <w:bCs w:val="0"/>
        </w:rPr>
      </w:pPr>
      <w:r w:rsidRPr="005C2CE2">
        <w:rPr>
          <w:rStyle w:val="Strong"/>
          <w:rFonts w:ascii="Verdana" w:hAnsi="Verdana" w:cs="Arial"/>
          <w:color w:val="000000"/>
        </w:rPr>
        <w:t xml:space="preserve">Just &amp; Equitable </w:t>
      </w:r>
      <w:r w:rsidR="00E06719" w:rsidRPr="005C2CE2">
        <w:rPr>
          <w:rStyle w:val="Strong"/>
          <w:rFonts w:ascii="Verdana" w:hAnsi="Verdana" w:cs="Arial"/>
          <w:color w:val="000000"/>
        </w:rPr>
        <w:t xml:space="preserve"> means:</w:t>
      </w:r>
    </w:p>
    <w:p w:rsidR="00D0146C" w:rsidRPr="005C2CE2" w:rsidRDefault="00D0146C" w:rsidP="00E06719">
      <w:pPr>
        <w:pStyle w:val="ListParagraph"/>
        <w:numPr>
          <w:ilvl w:val="3"/>
          <w:numId w:val="1"/>
        </w:numPr>
        <w:rPr>
          <w:rStyle w:val="Strong"/>
          <w:rFonts w:ascii="Verdana" w:hAnsi="Verdana"/>
          <w:b w:val="0"/>
          <w:bCs w:val="0"/>
        </w:rPr>
      </w:pPr>
      <w:r w:rsidRPr="005C2CE2">
        <w:rPr>
          <w:rStyle w:val="Strong"/>
          <w:rFonts w:ascii="Verdana" w:hAnsi="Verdana" w:cs="Arial"/>
          <w:color w:val="000000"/>
        </w:rPr>
        <w:t xml:space="preserve">– </w:t>
      </w:r>
      <w:r w:rsidRPr="005C2CE2">
        <w:rPr>
          <w:rStyle w:val="Strong"/>
          <w:rFonts w:ascii="Verdana" w:hAnsi="Verdana" w:cs="Arial"/>
          <w:b w:val="0"/>
          <w:color w:val="000000"/>
        </w:rPr>
        <w:t xml:space="preserve">No adverse Impact on other users - </w:t>
      </w:r>
    </w:p>
    <w:p w:rsidR="00D0146C" w:rsidRPr="005C2CE2" w:rsidRDefault="00D0146C" w:rsidP="00E06719">
      <w:pPr>
        <w:pStyle w:val="ListParagraph"/>
        <w:numPr>
          <w:ilvl w:val="4"/>
          <w:numId w:val="1"/>
        </w:numPr>
        <w:rPr>
          <w:rStyle w:val="Strong"/>
          <w:rFonts w:ascii="Verdana" w:hAnsi="Verdana"/>
          <w:b w:val="0"/>
          <w:bCs w:val="0"/>
        </w:rPr>
      </w:pPr>
      <w:r w:rsidRPr="005C2CE2">
        <w:rPr>
          <w:rStyle w:val="Strong"/>
          <w:rFonts w:ascii="Verdana" w:hAnsi="Verdana"/>
          <w:b w:val="0"/>
          <w:bCs w:val="0"/>
        </w:rPr>
        <w:t>Farmers</w:t>
      </w:r>
    </w:p>
    <w:p w:rsidR="00D0146C" w:rsidRPr="005C2CE2" w:rsidRDefault="00D0146C" w:rsidP="00E06719">
      <w:pPr>
        <w:pStyle w:val="ListParagraph"/>
        <w:numPr>
          <w:ilvl w:val="4"/>
          <w:numId w:val="1"/>
        </w:numPr>
        <w:rPr>
          <w:rStyle w:val="Strong"/>
          <w:rFonts w:ascii="Verdana" w:hAnsi="Verdana"/>
          <w:b w:val="0"/>
          <w:bCs w:val="0"/>
        </w:rPr>
      </w:pPr>
      <w:r w:rsidRPr="005C2CE2">
        <w:rPr>
          <w:rStyle w:val="Strong"/>
          <w:rFonts w:ascii="Verdana" w:hAnsi="Verdana"/>
          <w:b w:val="0"/>
          <w:bCs w:val="0"/>
        </w:rPr>
        <w:t>Builders</w:t>
      </w:r>
    </w:p>
    <w:p w:rsidR="00D0146C" w:rsidRPr="005C2CE2" w:rsidRDefault="00D0146C" w:rsidP="00E06719">
      <w:pPr>
        <w:pStyle w:val="ListParagraph"/>
        <w:numPr>
          <w:ilvl w:val="4"/>
          <w:numId w:val="1"/>
        </w:numPr>
        <w:rPr>
          <w:rStyle w:val="Strong"/>
          <w:rFonts w:ascii="Verdana" w:hAnsi="Verdana"/>
          <w:b w:val="0"/>
          <w:bCs w:val="0"/>
        </w:rPr>
      </w:pPr>
      <w:r w:rsidRPr="005C2CE2">
        <w:rPr>
          <w:rStyle w:val="Strong"/>
          <w:rFonts w:ascii="Verdana" w:hAnsi="Verdana"/>
          <w:b w:val="0"/>
          <w:bCs w:val="0"/>
        </w:rPr>
        <w:t xml:space="preserve">Public Water Supply </w:t>
      </w:r>
    </w:p>
    <w:p w:rsidR="00D0146C" w:rsidRPr="005C2CE2" w:rsidRDefault="00D0146C" w:rsidP="00E06719">
      <w:pPr>
        <w:pStyle w:val="ListParagraph"/>
        <w:numPr>
          <w:ilvl w:val="4"/>
          <w:numId w:val="1"/>
        </w:numPr>
        <w:rPr>
          <w:rStyle w:val="Strong"/>
          <w:rFonts w:ascii="Verdana" w:hAnsi="Verdana"/>
          <w:b w:val="0"/>
          <w:bCs w:val="0"/>
        </w:rPr>
      </w:pPr>
      <w:r w:rsidRPr="005C2CE2">
        <w:rPr>
          <w:rStyle w:val="Strong"/>
          <w:rFonts w:ascii="Verdana" w:hAnsi="Verdana"/>
          <w:b w:val="0"/>
          <w:bCs w:val="0"/>
        </w:rPr>
        <w:t>Residents</w:t>
      </w:r>
    </w:p>
    <w:p w:rsidR="00D0146C" w:rsidRPr="005C2CE2" w:rsidRDefault="00D0146C" w:rsidP="00E06719">
      <w:pPr>
        <w:pStyle w:val="ListParagraph"/>
        <w:numPr>
          <w:ilvl w:val="4"/>
          <w:numId w:val="1"/>
        </w:numPr>
        <w:rPr>
          <w:rStyle w:val="Strong"/>
          <w:rFonts w:ascii="Verdana" w:hAnsi="Verdana"/>
          <w:b w:val="0"/>
          <w:bCs w:val="0"/>
        </w:rPr>
      </w:pPr>
      <w:r w:rsidRPr="005C2CE2">
        <w:rPr>
          <w:rStyle w:val="Strong"/>
          <w:rFonts w:ascii="Verdana" w:hAnsi="Verdana"/>
          <w:b w:val="0"/>
          <w:bCs w:val="0"/>
        </w:rPr>
        <w:t xml:space="preserve">Fire </w:t>
      </w:r>
    </w:p>
    <w:p w:rsidR="00D0146C" w:rsidRPr="005C2CE2" w:rsidRDefault="00D0146C" w:rsidP="00E06719">
      <w:pPr>
        <w:pStyle w:val="ListParagraph"/>
        <w:numPr>
          <w:ilvl w:val="4"/>
          <w:numId w:val="1"/>
        </w:numPr>
        <w:rPr>
          <w:rStyle w:val="Strong"/>
          <w:rFonts w:ascii="Verdana" w:hAnsi="Verdana"/>
          <w:b w:val="0"/>
          <w:bCs w:val="0"/>
        </w:rPr>
      </w:pPr>
      <w:r w:rsidRPr="005C2CE2">
        <w:rPr>
          <w:rStyle w:val="Strong"/>
          <w:rFonts w:ascii="Verdana" w:hAnsi="Verdana"/>
          <w:b w:val="0"/>
          <w:bCs w:val="0"/>
        </w:rPr>
        <w:t xml:space="preserve">Safety </w:t>
      </w:r>
    </w:p>
    <w:p w:rsidR="00D2207D" w:rsidRPr="005C2CE2" w:rsidRDefault="00D0146C" w:rsidP="00E06719">
      <w:pPr>
        <w:pStyle w:val="ListParagraph"/>
        <w:numPr>
          <w:ilvl w:val="4"/>
          <w:numId w:val="1"/>
        </w:numPr>
        <w:rPr>
          <w:rStyle w:val="Strong"/>
          <w:rFonts w:ascii="Verdana" w:hAnsi="Verdana"/>
          <w:b w:val="0"/>
          <w:bCs w:val="0"/>
        </w:rPr>
      </w:pPr>
      <w:r w:rsidRPr="005C2CE2">
        <w:rPr>
          <w:rStyle w:val="Strong"/>
          <w:rFonts w:ascii="Verdana" w:hAnsi="Verdana"/>
          <w:b w:val="0"/>
          <w:bCs w:val="0"/>
        </w:rPr>
        <w:t xml:space="preserve">Aquatic </w:t>
      </w:r>
      <w:proofErr w:type="spellStart"/>
      <w:r w:rsidRPr="005C2CE2">
        <w:rPr>
          <w:rStyle w:val="Strong"/>
          <w:rFonts w:ascii="Verdana" w:hAnsi="Verdana"/>
          <w:b w:val="0"/>
          <w:bCs w:val="0"/>
        </w:rPr>
        <w:t>LIfe</w:t>
      </w:r>
      <w:proofErr w:type="spellEnd"/>
    </w:p>
    <w:p w:rsidR="00300C7F" w:rsidRPr="005C2CE2" w:rsidRDefault="00300C7F" w:rsidP="00300C7F">
      <w:pPr>
        <w:pStyle w:val="ListParagraph"/>
        <w:ind w:left="2880"/>
        <w:rPr>
          <w:rFonts w:ascii="Verdana" w:hAnsi="Verdana"/>
        </w:rPr>
      </w:pPr>
    </w:p>
    <w:p w:rsidR="00104FB5" w:rsidRPr="005C2CE2" w:rsidRDefault="00D0146C" w:rsidP="008C4B52">
      <w:pPr>
        <w:pStyle w:val="ListParagraph"/>
        <w:numPr>
          <w:ilvl w:val="1"/>
          <w:numId w:val="1"/>
        </w:numPr>
        <w:rPr>
          <w:rFonts w:ascii="Verdana" w:hAnsi="Verdana"/>
          <w:b/>
        </w:rPr>
      </w:pPr>
      <w:r w:rsidRPr="005C2CE2">
        <w:rPr>
          <w:rFonts w:ascii="Verdana" w:hAnsi="Verdana"/>
          <w:b/>
        </w:rPr>
        <w:t>In the public interest:</w:t>
      </w:r>
    </w:p>
    <w:p w:rsidR="00104FB5" w:rsidRPr="005C2CE2" w:rsidRDefault="0014171C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Environmental as a whole</w:t>
      </w:r>
    </w:p>
    <w:p w:rsidR="0014171C" w:rsidRPr="005C2CE2" w:rsidRDefault="0014171C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Air Quality</w:t>
      </w:r>
    </w:p>
    <w:p w:rsidR="0014171C" w:rsidRPr="005C2CE2" w:rsidRDefault="0014171C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H2O Quality (Chemical composition, biological, quantity)</w:t>
      </w:r>
    </w:p>
    <w:p w:rsidR="0014171C" w:rsidRPr="005C2CE2" w:rsidRDefault="0014171C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Wildlife</w:t>
      </w:r>
    </w:p>
    <w:p w:rsidR="0014171C" w:rsidRPr="005C2CE2" w:rsidRDefault="0014171C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Land use</w:t>
      </w:r>
    </w:p>
    <w:p w:rsidR="0014171C" w:rsidRPr="005C2CE2" w:rsidRDefault="0014171C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Climate change</w:t>
      </w:r>
    </w:p>
    <w:p w:rsidR="0014171C" w:rsidRPr="005C2CE2" w:rsidRDefault="0014171C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Economic</w:t>
      </w:r>
    </w:p>
    <w:p w:rsidR="0014171C" w:rsidRPr="005C2CE2" w:rsidRDefault="0014171C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Traffic</w:t>
      </w:r>
    </w:p>
    <w:p w:rsidR="0014171C" w:rsidRPr="005C2CE2" w:rsidRDefault="0014171C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Safety</w:t>
      </w:r>
    </w:p>
    <w:p w:rsidR="0014171C" w:rsidRPr="005C2CE2" w:rsidRDefault="0014171C" w:rsidP="00B1749B">
      <w:pPr>
        <w:pStyle w:val="ListParagraph"/>
        <w:numPr>
          <w:ilvl w:val="4"/>
          <w:numId w:val="1"/>
        </w:numPr>
        <w:rPr>
          <w:rFonts w:ascii="Verdana" w:hAnsi="Verdana"/>
        </w:rPr>
      </w:pPr>
      <w:r w:rsidRPr="005C2CE2">
        <w:rPr>
          <w:rFonts w:ascii="Verdana" w:hAnsi="Verdana"/>
        </w:rPr>
        <w:t>Health</w:t>
      </w:r>
    </w:p>
    <w:p w:rsidR="007009FD" w:rsidRPr="005C2CE2" w:rsidRDefault="008C4B52" w:rsidP="007009FD">
      <w:pPr>
        <w:tabs>
          <w:tab w:val="left" w:pos="2415"/>
        </w:tabs>
        <w:rPr>
          <w:rFonts w:ascii="Verdana" w:hAnsi="Verdana"/>
          <w:b/>
          <w:i/>
          <w:sz w:val="28"/>
          <w:szCs w:val="28"/>
          <w:u w:val="single"/>
        </w:rPr>
      </w:pPr>
      <w:r w:rsidRPr="005C2CE2">
        <w:rPr>
          <w:rFonts w:ascii="Verdana" w:hAnsi="Verdana"/>
          <w:b/>
          <w:i/>
          <w:sz w:val="28"/>
          <w:szCs w:val="28"/>
        </w:rPr>
        <w:t xml:space="preserve">      </w:t>
      </w:r>
      <w:proofErr w:type="gramStart"/>
      <w:r w:rsidR="007009FD" w:rsidRPr="005C2CE2">
        <w:rPr>
          <w:rFonts w:ascii="Verdana" w:hAnsi="Verdana"/>
          <w:b/>
          <w:i/>
          <w:sz w:val="28"/>
          <w:szCs w:val="28"/>
          <w:u w:val="single"/>
        </w:rPr>
        <w:t>Our asks</w:t>
      </w:r>
      <w:proofErr w:type="gramEnd"/>
      <w:r w:rsidR="007009FD" w:rsidRPr="005C2CE2">
        <w:rPr>
          <w:rFonts w:ascii="Verdana" w:hAnsi="Verdana"/>
          <w:b/>
          <w:i/>
          <w:sz w:val="28"/>
          <w:szCs w:val="28"/>
          <w:u w:val="single"/>
        </w:rPr>
        <w:t xml:space="preserve"> should be:</w:t>
      </w:r>
      <w:r w:rsidR="007009FD" w:rsidRPr="005C2CE2">
        <w:rPr>
          <w:rFonts w:ascii="Verdana" w:hAnsi="Verdana"/>
          <w:b/>
          <w:i/>
          <w:sz w:val="28"/>
          <w:szCs w:val="28"/>
          <w:u w:val="single"/>
        </w:rPr>
        <w:tab/>
      </w:r>
    </w:p>
    <w:p w:rsidR="007009FD" w:rsidRPr="005C2CE2" w:rsidRDefault="007009FD" w:rsidP="007009FD">
      <w:pPr>
        <w:pStyle w:val="ListParagraph"/>
        <w:numPr>
          <w:ilvl w:val="0"/>
          <w:numId w:val="5"/>
        </w:numPr>
        <w:rPr>
          <w:rFonts w:ascii="Verdana" w:hAnsi="Verdana"/>
          <w:i/>
        </w:rPr>
      </w:pPr>
      <w:r w:rsidRPr="005C2CE2">
        <w:rPr>
          <w:rFonts w:ascii="Verdana" w:hAnsi="Verdana"/>
          <w:i/>
        </w:rPr>
        <w:t xml:space="preserve">Did </w:t>
      </w:r>
      <w:r w:rsidR="0064181F" w:rsidRPr="005C2CE2">
        <w:rPr>
          <w:rFonts w:ascii="Verdana" w:hAnsi="Verdana"/>
          <w:i/>
        </w:rPr>
        <w:t>the applicant</w:t>
      </w:r>
      <w:r w:rsidRPr="005C2CE2">
        <w:rPr>
          <w:rFonts w:ascii="Verdana" w:hAnsi="Verdana"/>
          <w:i/>
        </w:rPr>
        <w:t xml:space="preserve"> submit </w:t>
      </w:r>
      <w:r w:rsidR="0064181F" w:rsidRPr="005C2CE2">
        <w:rPr>
          <w:rFonts w:ascii="Verdana" w:hAnsi="Verdana"/>
          <w:i/>
        </w:rPr>
        <w:t>these analyse</w:t>
      </w:r>
      <w:r w:rsidRPr="005C2CE2">
        <w:rPr>
          <w:rFonts w:ascii="Verdana" w:hAnsi="Verdana"/>
          <w:i/>
        </w:rPr>
        <w:t>s?</w:t>
      </w:r>
    </w:p>
    <w:p w:rsidR="007009FD" w:rsidRPr="005C2CE2" w:rsidRDefault="007009FD" w:rsidP="007009FD">
      <w:pPr>
        <w:pStyle w:val="ListParagraph"/>
        <w:numPr>
          <w:ilvl w:val="0"/>
          <w:numId w:val="5"/>
        </w:numPr>
        <w:rPr>
          <w:rFonts w:ascii="Verdana" w:hAnsi="Verdana"/>
          <w:i/>
        </w:rPr>
      </w:pPr>
      <w:r w:rsidRPr="005C2CE2">
        <w:rPr>
          <w:rFonts w:ascii="Verdana" w:hAnsi="Verdana"/>
          <w:i/>
        </w:rPr>
        <w:t>How did Transco do it?</w:t>
      </w:r>
    </w:p>
    <w:p w:rsidR="007009FD" w:rsidRPr="005C2CE2" w:rsidRDefault="007009FD" w:rsidP="007009FD">
      <w:pPr>
        <w:pStyle w:val="ListParagraph"/>
        <w:numPr>
          <w:ilvl w:val="0"/>
          <w:numId w:val="5"/>
        </w:numPr>
        <w:rPr>
          <w:rFonts w:ascii="Verdana" w:hAnsi="Verdana"/>
          <w:i/>
        </w:rPr>
      </w:pPr>
      <w:r w:rsidRPr="005C2CE2">
        <w:rPr>
          <w:rFonts w:ascii="Verdana" w:hAnsi="Verdana"/>
          <w:i/>
        </w:rPr>
        <w:t xml:space="preserve">What was the outcome of Transco evaluation? </w:t>
      </w:r>
    </w:p>
    <w:p w:rsidR="008C4B52" w:rsidRPr="005C2CE2" w:rsidRDefault="008C4B52" w:rsidP="008C4B52">
      <w:pPr>
        <w:pStyle w:val="ListParagraph"/>
        <w:rPr>
          <w:rFonts w:ascii="Verdana" w:hAnsi="Verdana"/>
          <w:b/>
          <w:sz w:val="28"/>
          <w:szCs w:val="28"/>
          <w:u w:val="single"/>
        </w:rPr>
      </w:pPr>
    </w:p>
    <w:p w:rsidR="005B0805" w:rsidRPr="005C2CE2" w:rsidRDefault="00390E14" w:rsidP="008C4B52">
      <w:pPr>
        <w:pStyle w:val="ListParagraph"/>
        <w:numPr>
          <w:ilvl w:val="0"/>
          <w:numId w:val="1"/>
        </w:numPr>
        <w:rPr>
          <w:rFonts w:ascii="Verdana" w:hAnsi="Verdana"/>
          <w:b/>
          <w:sz w:val="28"/>
          <w:szCs w:val="28"/>
          <w:u w:val="single"/>
        </w:rPr>
      </w:pPr>
      <w:proofErr w:type="gramStart"/>
      <w:r w:rsidRPr="005C2CE2">
        <w:rPr>
          <w:rFonts w:ascii="Verdana" w:hAnsi="Verdana"/>
          <w:b/>
          <w:sz w:val="28"/>
          <w:szCs w:val="28"/>
          <w:u w:val="single"/>
        </w:rPr>
        <w:t>DEP</w:t>
      </w:r>
      <w:r w:rsidR="005B0805" w:rsidRPr="005C2CE2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300C7F" w:rsidRPr="005C2CE2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8C4B52" w:rsidRPr="005C2CE2">
        <w:rPr>
          <w:rFonts w:ascii="Verdana" w:hAnsi="Verdana"/>
          <w:b/>
          <w:sz w:val="28"/>
          <w:szCs w:val="28"/>
          <w:u w:val="single"/>
        </w:rPr>
        <w:t>REQUIREMENTS</w:t>
      </w:r>
      <w:proofErr w:type="gramEnd"/>
      <w:r w:rsidR="00300C7F" w:rsidRPr="005C2CE2">
        <w:rPr>
          <w:rFonts w:ascii="Verdana" w:hAnsi="Verdana"/>
          <w:b/>
          <w:sz w:val="28"/>
          <w:szCs w:val="28"/>
          <w:u w:val="single"/>
        </w:rPr>
        <w:t xml:space="preserve"> </w:t>
      </w:r>
      <w:r w:rsidRPr="005C2CE2">
        <w:rPr>
          <w:rFonts w:ascii="Verdana" w:hAnsi="Verdana"/>
          <w:b/>
          <w:sz w:val="28"/>
          <w:szCs w:val="28"/>
          <w:u w:val="single"/>
        </w:rPr>
        <w:t xml:space="preserve"> – Guidance document</w:t>
      </w:r>
      <w:r w:rsidR="0049546D" w:rsidRPr="005C2CE2">
        <w:rPr>
          <w:rFonts w:ascii="Verdana" w:hAnsi="Verdana"/>
          <w:b/>
          <w:sz w:val="28"/>
          <w:szCs w:val="28"/>
          <w:u w:val="single"/>
        </w:rPr>
        <w:t xml:space="preserve"> </w:t>
      </w:r>
      <w:r w:rsidR="00CA6E9A" w:rsidRPr="005C2CE2">
        <w:rPr>
          <w:rFonts w:ascii="Verdana" w:hAnsi="Verdana"/>
          <w:b/>
          <w:sz w:val="28"/>
          <w:szCs w:val="28"/>
          <w:u w:val="single"/>
        </w:rPr>
        <w:t xml:space="preserve"> NJ Geological &amp; Water Survey Technical Memorandum </w:t>
      </w:r>
      <w:r w:rsidR="0049546D" w:rsidRPr="005C2CE2">
        <w:rPr>
          <w:rFonts w:ascii="Verdana" w:hAnsi="Verdana"/>
          <w:b/>
          <w:sz w:val="28"/>
          <w:szCs w:val="28"/>
          <w:u w:val="single"/>
        </w:rPr>
        <w:t>12-2</w:t>
      </w:r>
      <w:r w:rsidRPr="005C2CE2">
        <w:rPr>
          <w:rFonts w:ascii="Verdana" w:hAnsi="Verdana"/>
          <w:b/>
          <w:sz w:val="28"/>
          <w:szCs w:val="28"/>
          <w:u w:val="single"/>
        </w:rPr>
        <w:t xml:space="preserve"> for water diversion. </w:t>
      </w:r>
    </w:p>
    <w:p w:rsidR="0049546D" w:rsidRPr="005C2CE2" w:rsidRDefault="008C4B52" w:rsidP="00390E14">
      <w:pPr>
        <w:rPr>
          <w:rFonts w:ascii="Verdana" w:hAnsi="Verdana"/>
        </w:rPr>
      </w:pPr>
      <w:r w:rsidRPr="005C2CE2">
        <w:rPr>
          <w:rFonts w:ascii="Verdana" w:hAnsi="Verdana"/>
        </w:rPr>
        <w:t xml:space="preserve">       </w:t>
      </w:r>
      <w:r w:rsidR="004E32AA" w:rsidRPr="005C2CE2">
        <w:rPr>
          <w:rFonts w:ascii="Verdana" w:hAnsi="Verdana"/>
        </w:rPr>
        <w:t xml:space="preserve">       </w:t>
      </w:r>
      <w:r w:rsidR="0049546D" w:rsidRPr="005C2CE2">
        <w:rPr>
          <w:rFonts w:ascii="Verdana" w:hAnsi="Verdana"/>
        </w:rPr>
        <w:t xml:space="preserve">Did </w:t>
      </w:r>
      <w:r w:rsidR="00300C7F" w:rsidRPr="005C2CE2">
        <w:rPr>
          <w:rFonts w:ascii="Verdana" w:hAnsi="Verdana"/>
        </w:rPr>
        <w:t>the DEP</w:t>
      </w:r>
      <w:r w:rsidR="0049546D" w:rsidRPr="005C2CE2">
        <w:rPr>
          <w:rFonts w:ascii="Verdana" w:hAnsi="Verdana"/>
        </w:rPr>
        <w:t xml:space="preserve"> do</w:t>
      </w:r>
      <w:r w:rsidR="00300C7F" w:rsidRPr="005C2CE2">
        <w:rPr>
          <w:rFonts w:ascii="Verdana" w:hAnsi="Verdana"/>
        </w:rPr>
        <w:t xml:space="preserve"> the following </w:t>
      </w:r>
      <w:r w:rsidR="0049546D" w:rsidRPr="005C2CE2">
        <w:rPr>
          <w:rFonts w:ascii="Verdana" w:hAnsi="Verdana"/>
        </w:rPr>
        <w:t xml:space="preserve">in accordance with the DEP guidance documents? </w:t>
      </w:r>
    </w:p>
    <w:p w:rsidR="00587AED" w:rsidRPr="005C2CE2" w:rsidRDefault="00587AED" w:rsidP="00390E1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C2CE2">
        <w:rPr>
          <w:rFonts w:ascii="Verdana" w:hAnsi="Verdana"/>
        </w:rPr>
        <w:t>Consider effects on wetlands (Section 74k from 12-2)</w:t>
      </w:r>
    </w:p>
    <w:p w:rsidR="00587AED" w:rsidRPr="005C2CE2" w:rsidRDefault="00390E14" w:rsidP="00390E1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C2CE2">
        <w:rPr>
          <w:rFonts w:ascii="Verdana" w:hAnsi="Verdana"/>
        </w:rPr>
        <w:lastRenderedPageBreak/>
        <w:t>Consider effects on streams and aquatic life</w:t>
      </w:r>
      <w:r w:rsidR="0049546D" w:rsidRPr="005C2CE2">
        <w:rPr>
          <w:rFonts w:ascii="Verdana" w:hAnsi="Verdana"/>
        </w:rPr>
        <w:t xml:space="preserve"> </w:t>
      </w:r>
      <w:r w:rsidR="00587AED" w:rsidRPr="005C2CE2">
        <w:rPr>
          <w:rFonts w:ascii="Verdana" w:hAnsi="Verdana"/>
        </w:rPr>
        <w:t>(Section 74L from 12-2)</w:t>
      </w:r>
    </w:p>
    <w:p w:rsidR="00587AED" w:rsidRPr="005C2CE2" w:rsidRDefault="00587AED" w:rsidP="00390E14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C2CE2">
        <w:rPr>
          <w:rFonts w:ascii="Verdana" w:hAnsi="Verdana"/>
        </w:rPr>
        <w:t>Consider e</w:t>
      </w:r>
      <w:r w:rsidR="0049546D" w:rsidRPr="005C2CE2">
        <w:rPr>
          <w:rFonts w:ascii="Verdana" w:hAnsi="Verdana"/>
        </w:rPr>
        <w:t xml:space="preserve">ffects on lakes and ponds </w:t>
      </w:r>
      <w:r w:rsidRPr="005C2CE2">
        <w:rPr>
          <w:rFonts w:ascii="Verdana" w:hAnsi="Verdana"/>
        </w:rPr>
        <w:t>(Section 74M from 12-2)</w:t>
      </w:r>
    </w:p>
    <w:p w:rsidR="0049546D" w:rsidRPr="005C2CE2" w:rsidRDefault="00587AED" w:rsidP="0049546D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5C2CE2">
        <w:rPr>
          <w:rFonts w:ascii="Verdana" w:hAnsi="Verdana"/>
        </w:rPr>
        <w:t>Consider t</w:t>
      </w:r>
      <w:r w:rsidR="0049546D" w:rsidRPr="005C2CE2">
        <w:rPr>
          <w:rFonts w:ascii="Verdana" w:hAnsi="Verdana"/>
        </w:rPr>
        <w:t xml:space="preserve">hreatened and endangered species </w:t>
      </w:r>
      <w:r w:rsidRPr="005C2CE2">
        <w:rPr>
          <w:rFonts w:ascii="Verdana" w:hAnsi="Verdana"/>
        </w:rPr>
        <w:t>(Section 74N from 12-2)</w:t>
      </w:r>
    </w:p>
    <w:p w:rsidR="00587AED" w:rsidRPr="005C2CE2" w:rsidRDefault="008C4B52" w:rsidP="007009FD">
      <w:pPr>
        <w:tabs>
          <w:tab w:val="left" w:pos="2415"/>
        </w:tabs>
        <w:rPr>
          <w:rFonts w:ascii="Verdana" w:hAnsi="Verdana"/>
          <w:b/>
          <w:i/>
          <w:sz w:val="28"/>
          <w:szCs w:val="28"/>
          <w:u w:val="single"/>
        </w:rPr>
      </w:pPr>
      <w:r w:rsidRPr="005C2CE2">
        <w:rPr>
          <w:rFonts w:ascii="Verdana" w:hAnsi="Verdana"/>
          <w:b/>
          <w:i/>
          <w:sz w:val="28"/>
          <w:szCs w:val="28"/>
        </w:rPr>
        <w:t xml:space="preserve">     </w:t>
      </w:r>
      <w:proofErr w:type="gramStart"/>
      <w:r w:rsidR="00587AED" w:rsidRPr="005C2CE2">
        <w:rPr>
          <w:rFonts w:ascii="Verdana" w:hAnsi="Verdana"/>
          <w:b/>
          <w:i/>
          <w:sz w:val="28"/>
          <w:szCs w:val="28"/>
          <w:u w:val="single"/>
        </w:rPr>
        <w:t>Our asks</w:t>
      </w:r>
      <w:proofErr w:type="gramEnd"/>
      <w:r w:rsidR="00587AED" w:rsidRPr="005C2CE2">
        <w:rPr>
          <w:rFonts w:ascii="Verdana" w:hAnsi="Verdana"/>
          <w:b/>
          <w:i/>
          <w:sz w:val="28"/>
          <w:szCs w:val="28"/>
          <w:u w:val="single"/>
        </w:rPr>
        <w:t xml:space="preserve"> should be:</w:t>
      </w:r>
    </w:p>
    <w:p w:rsidR="00587AED" w:rsidRPr="005C2CE2" w:rsidRDefault="00587AED" w:rsidP="008C4B52">
      <w:pPr>
        <w:pStyle w:val="ListParagraph"/>
        <w:numPr>
          <w:ilvl w:val="0"/>
          <w:numId w:val="6"/>
        </w:numPr>
        <w:rPr>
          <w:rFonts w:ascii="Verdana" w:hAnsi="Verdana"/>
          <w:i/>
        </w:rPr>
      </w:pPr>
      <w:r w:rsidRPr="005C2CE2">
        <w:rPr>
          <w:rFonts w:ascii="Verdana" w:hAnsi="Verdana"/>
          <w:i/>
        </w:rPr>
        <w:t>Did the DEP submit</w:t>
      </w:r>
      <w:r w:rsidR="007009FD" w:rsidRPr="005C2CE2">
        <w:rPr>
          <w:rFonts w:ascii="Verdana" w:hAnsi="Verdana"/>
          <w:i/>
        </w:rPr>
        <w:t xml:space="preserve"> and</w:t>
      </w:r>
      <w:r w:rsidRPr="005C2CE2">
        <w:rPr>
          <w:rFonts w:ascii="Verdana" w:hAnsi="Verdana"/>
          <w:i/>
        </w:rPr>
        <w:t xml:space="preserve"> </w:t>
      </w:r>
      <w:r w:rsidR="007009FD" w:rsidRPr="005C2CE2">
        <w:rPr>
          <w:rFonts w:ascii="Verdana" w:hAnsi="Verdana"/>
          <w:i/>
        </w:rPr>
        <w:t xml:space="preserve">perform </w:t>
      </w:r>
      <w:r w:rsidRPr="005C2CE2">
        <w:rPr>
          <w:rFonts w:ascii="Verdana" w:hAnsi="Verdana"/>
          <w:i/>
        </w:rPr>
        <w:t>sufficient analysis?</w:t>
      </w:r>
    </w:p>
    <w:p w:rsidR="00587AED" w:rsidRPr="005C2CE2" w:rsidRDefault="00587AED" w:rsidP="008C4B52">
      <w:pPr>
        <w:pStyle w:val="ListParagraph"/>
        <w:numPr>
          <w:ilvl w:val="0"/>
          <w:numId w:val="6"/>
        </w:numPr>
        <w:rPr>
          <w:rFonts w:ascii="Verdana" w:hAnsi="Verdana"/>
          <w:i/>
        </w:rPr>
      </w:pPr>
      <w:r w:rsidRPr="005C2CE2">
        <w:rPr>
          <w:rFonts w:ascii="Verdana" w:hAnsi="Verdana"/>
          <w:i/>
        </w:rPr>
        <w:t xml:space="preserve">How did </w:t>
      </w:r>
      <w:r w:rsidR="007009FD" w:rsidRPr="005C2CE2">
        <w:rPr>
          <w:rFonts w:ascii="Verdana" w:hAnsi="Verdana"/>
          <w:i/>
        </w:rPr>
        <w:t>the DEP</w:t>
      </w:r>
      <w:r w:rsidRPr="005C2CE2">
        <w:rPr>
          <w:rFonts w:ascii="Verdana" w:hAnsi="Verdana"/>
          <w:i/>
        </w:rPr>
        <w:t xml:space="preserve"> do it?</w:t>
      </w:r>
    </w:p>
    <w:p w:rsidR="00D2207D" w:rsidRPr="005C2CE2" w:rsidRDefault="00587AED" w:rsidP="007009FD">
      <w:pPr>
        <w:pStyle w:val="ListParagraph"/>
        <w:numPr>
          <w:ilvl w:val="0"/>
          <w:numId w:val="6"/>
        </w:numPr>
        <w:rPr>
          <w:rFonts w:ascii="Verdana" w:hAnsi="Verdana"/>
          <w:i/>
        </w:rPr>
      </w:pPr>
      <w:r w:rsidRPr="005C2CE2">
        <w:rPr>
          <w:rFonts w:ascii="Verdana" w:hAnsi="Verdana"/>
          <w:i/>
        </w:rPr>
        <w:t xml:space="preserve">What </w:t>
      </w:r>
      <w:r w:rsidR="007009FD" w:rsidRPr="005C2CE2">
        <w:rPr>
          <w:rFonts w:ascii="Verdana" w:hAnsi="Verdana"/>
          <w:i/>
        </w:rPr>
        <w:t xml:space="preserve">was the outcome of the DEP’s evaluation? </w:t>
      </w:r>
      <w:r w:rsidR="00104FB5" w:rsidRPr="005C2CE2">
        <w:rPr>
          <w:rFonts w:ascii="Verdana" w:hAnsi="Verdana"/>
          <w:i/>
        </w:rPr>
        <w:tab/>
      </w:r>
      <w:r w:rsidR="00AE0414" w:rsidRPr="005C2CE2">
        <w:rPr>
          <w:rFonts w:ascii="Verdana" w:hAnsi="Verdana"/>
          <w:i/>
        </w:rPr>
        <w:tab/>
      </w:r>
      <w:r w:rsidR="007009FD" w:rsidRPr="005C2CE2">
        <w:rPr>
          <w:rFonts w:ascii="Verdana" w:hAnsi="Verdana"/>
          <w:i/>
        </w:rPr>
        <w:tab/>
      </w:r>
      <w:bookmarkEnd w:id="0"/>
    </w:p>
    <w:sectPr w:rsidR="00D2207D" w:rsidRPr="005C2CE2" w:rsidSect="008C4B52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87024"/>
    <w:multiLevelType w:val="multilevel"/>
    <w:tmpl w:val="E09C7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D53295"/>
    <w:multiLevelType w:val="hybridMultilevel"/>
    <w:tmpl w:val="F4D079EE"/>
    <w:lvl w:ilvl="0" w:tplc="6CDE000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2137663"/>
    <w:multiLevelType w:val="hybridMultilevel"/>
    <w:tmpl w:val="1ED2D4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850775"/>
    <w:multiLevelType w:val="multilevel"/>
    <w:tmpl w:val="1ED2D47E"/>
    <w:lvl w:ilvl="0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5040" w:hanging="18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ind w:left="5760" w:hanging="360"/>
      </w:pPr>
      <w:rPr>
        <w:rFonts w:hint="default"/>
      </w:rPr>
    </w:lvl>
    <w:lvl w:ilvl="7" w:tentative="1">
      <w:start w:val="1"/>
      <w:numFmt w:val="lowerLetter"/>
      <w:lvlText w:val="%8."/>
      <w:lvlJc w:val="left"/>
      <w:pPr>
        <w:ind w:left="6480" w:hanging="360"/>
      </w:pPr>
      <w:rPr>
        <w:rFonts w:hint="default"/>
      </w:rPr>
    </w:lvl>
    <w:lvl w:ilvl="8" w:tentative="1">
      <w:start w:val="1"/>
      <w:numFmt w:val="lowerRoman"/>
      <w:lvlText w:val="%9."/>
      <w:lvlJc w:val="right"/>
      <w:pPr>
        <w:ind w:left="7200" w:hanging="180"/>
      </w:pPr>
      <w:rPr>
        <w:rFonts w:hint="default"/>
      </w:rPr>
    </w:lvl>
  </w:abstractNum>
  <w:abstractNum w:abstractNumId="4">
    <w:nsid w:val="30D81E2A"/>
    <w:multiLevelType w:val="hybridMultilevel"/>
    <w:tmpl w:val="B7026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C2255"/>
    <w:multiLevelType w:val="hybridMultilevel"/>
    <w:tmpl w:val="7CF8CA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4235A"/>
    <w:rsid w:val="00104FB5"/>
    <w:rsid w:val="0014171C"/>
    <w:rsid w:val="001C5A82"/>
    <w:rsid w:val="001C5B14"/>
    <w:rsid w:val="0024235A"/>
    <w:rsid w:val="00300C7F"/>
    <w:rsid w:val="00390E14"/>
    <w:rsid w:val="003D43B8"/>
    <w:rsid w:val="00402282"/>
    <w:rsid w:val="0049546D"/>
    <w:rsid w:val="004B1B55"/>
    <w:rsid w:val="004E32AA"/>
    <w:rsid w:val="005328A1"/>
    <w:rsid w:val="00587AED"/>
    <w:rsid w:val="005B0805"/>
    <w:rsid w:val="005B4DCA"/>
    <w:rsid w:val="005C037D"/>
    <w:rsid w:val="005C2CE2"/>
    <w:rsid w:val="0064181F"/>
    <w:rsid w:val="006E07E8"/>
    <w:rsid w:val="007009FD"/>
    <w:rsid w:val="00892034"/>
    <w:rsid w:val="008C4B52"/>
    <w:rsid w:val="009428ED"/>
    <w:rsid w:val="00AE0414"/>
    <w:rsid w:val="00B1749B"/>
    <w:rsid w:val="00C717FC"/>
    <w:rsid w:val="00CA6E9A"/>
    <w:rsid w:val="00D0146C"/>
    <w:rsid w:val="00D2207D"/>
    <w:rsid w:val="00E06719"/>
    <w:rsid w:val="00EC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2207D"/>
    <w:rPr>
      <w:b/>
      <w:bCs/>
    </w:rPr>
  </w:style>
  <w:style w:type="paragraph" w:styleId="ListParagraph">
    <w:name w:val="List Paragraph"/>
    <w:basedOn w:val="Normal"/>
    <w:uiPriority w:val="34"/>
    <w:qFormat/>
    <w:rsid w:val="00D2207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328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aqj">
    <w:name w:val="aqj"/>
    <w:basedOn w:val="DefaultParagraphFont"/>
    <w:rsid w:val="009428ED"/>
  </w:style>
  <w:style w:type="character" w:styleId="Emphasis">
    <w:name w:val="Emphasis"/>
    <w:basedOn w:val="DefaultParagraphFont"/>
    <w:uiPriority w:val="20"/>
    <w:qFormat/>
    <w:rsid w:val="00C717F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59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25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13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358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650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9743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0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3225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067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5218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4894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8034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20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151989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68730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06233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35800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10376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349515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5024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21786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339476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05286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77568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1821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9029079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8965617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080344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08969317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6306806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5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92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84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39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5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472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046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193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2858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162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431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73613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92143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2860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61110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10022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290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79187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95978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95860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153987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88393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644467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3799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64413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49346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14386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822697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6225255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646583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92788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3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bblazic</dc:creator>
  <cp:lastModifiedBy>Sm</cp:lastModifiedBy>
  <cp:revision>20</cp:revision>
  <dcterms:created xsi:type="dcterms:W3CDTF">2016-04-24T16:08:00Z</dcterms:created>
  <dcterms:modified xsi:type="dcterms:W3CDTF">2016-04-25T21:31:00Z</dcterms:modified>
</cp:coreProperties>
</file>